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1DEF">
      <w:pPr>
        <w:spacing w:line="36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临床研究</w:t>
      </w:r>
      <w:r>
        <w:rPr>
          <w:rFonts w:hint="eastAsia" w:ascii="黑体" w:hAnsi="黑体" w:eastAsia="黑体"/>
          <w:color w:val="FF0000"/>
          <w:sz w:val="28"/>
          <w:u w:val="single"/>
        </w:rPr>
        <w:t>科研项目</w:t>
      </w:r>
      <w:r>
        <w:rPr>
          <w:rFonts w:hint="eastAsia" w:ascii="黑体" w:hAnsi="黑体" w:eastAsia="黑体"/>
          <w:sz w:val="28"/>
        </w:rPr>
        <w:t>伦理审查流程：</w:t>
      </w:r>
    </w:p>
    <w:p w14:paraId="6297F719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一、</w:t>
      </w:r>
      <w:r>
        <w:rPr>
          <w:rFonts w:hint="eastAsia" w:ascii="宋体" w:hAnsi="宋体" w:eastAsia="宋体"/>
          <w:b/>
          <w:sz w:val="24"/>
          <w:lang w:val="en-US" w:eastAsia="zh-CN"/>
        </w:rPr>
        <w:t>资助类</w:t>
      </w:r>
      <w:r>
        <w:rPr>
          <w:rFonts w:hint="eastAsia" w:ascii="宋体" w:hAnsi="宋体" w:eastAsia="宋体"/>
          <w:b/>
          <w:sz w:val="24"/>
        </w:rPr>
        <w:t>项目</w:t>
      </w:r>
      <w:r>
        <w:rPr>
          <w:rFonts w:hint="eastAsia" w:ascii="宋体" w:hAnsi="宋体" w:eastAsia="宋体"/>
          <w:sz w:val="24"/>
        </w:rPr>
        <w:t>（国家级、省部级、厅局级及以下等）</w:t>
      </w:r>
    </w:p>
    <w:p w14:paraId="2347F48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科研部立项备案登记</w:t>
      </w:r>
      <w:r>
        <w:rPr>
          <w:rFonts w:hint="eastAsia" w:ascii="宋体" w:hAnsi="宋体" w:eastAsia="宋体"/>
          <w:sz w:val="24"/>
        </w:rPr>
        <w:t>：</w:t>
      </w:r>
    </w:p>
    <w:p w14:paraId="7C48C26B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先以科研项目（</w:t>
      </w:r>
      <w:r>
        <w:rPr>
          <w:rFonts w:hint="eastAsia" w:ascii="宋体" w:hAnsi="宋体" w:eastAsia="宋体"/>
          <w:sz w:val="24"/>
        </w:rPr>
        <w:t>纵向</w:t>
      </w:r>
      <w:r>
        <w:rPr>
          <w:rFonts w:ascii="宋体" w:hAnsi="宋体" w:eastAsia="宋体"/>
          <w:sz w:val="24"/>
        </w:rPr>
        <w:t>课题）的形式到科研部备案登记，具体操作步骤：</w:t>
      </w:r>
      <w:r>
        <w:rPr>
          <w:rFonts w:hint="eastAsia" w:ascii="宋体" w:hAnsi="宋体" w:eastAsia="宋体"/>
          <w:sz w:val="24"/>
        </w:rPr>
        <w:t>纵向课题</w:t>
      </w:r>
      <w:r>
        <w:rPr>
          <w:rFonts w:ascii="宋体" w:hAnsi="宋体" w:eastAsia="宋体"/>
          <w:sz w:val="24"/>
        </w:rPr>
        <w:t>请登录国家医学研究备案系统：http://114.255.48.20/，用户名为个人手机号，如账号登录有问题，可联系科研部顾柳青。</w:t>
      </w:r>
    </w:p>
    <w:p w14:paraId="6C0A7D7B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伦理审查</w:t>
      </w:r>
      <w:r>
        <w:rPr>
          <w:rFonts w:hint="eastAsia" w:ascii="宋体" w:hAnsi="宋体" w:eastAsia="宋体"/>
          <w:sz w:val="24"/>
        </w:rPr>
        <w:t>：</w:t>
      </w:r>
    </w:p>
    <w:p w14:paraId="6AA956E0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PI登录医院伦理审查系统（http://60.191.20.70:8888/IRB/Default.aspx）提交伦理材料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进行</w:t>
      </w:r>
      <w:r>
        <w:rPr>
          <w:rFonts w:hint="eastAsia" w:ascii="宋体" w:hAnsi="宋体" w:eastAsia="宋体"/>
          <w:sz w:val="24"/>
          <w:lang w:eastAsia="zh-CN"/>
        </w:rPr>
        <w:t>“</w:t>
      </w:r>
      <w:r>
        <w:rPr>
          <w:rFonts w:hint="eastAsia" w:ascii="宋体" w:hAnsi="宋体" w:eastAsia="宋体"/>
          <w:sz w:val="24"/>
          <w:lang w:val="en-US" w:eastAsia="zh-CN"/>
        </w:rPr>
        <w:t>研究者发起的临床研究</w:t>
      </w:r>
      <w:r>
        <w:rPr>
          <w:rFonts w:hint="eastAsia" w:ascii="宋体" w:hAnsi="宋体" w:eastAsia="宋体"/>
          <w:sz w:val="24"/>
          <w:lang w:eastAsia="zh-CN"/>
        </w:rPr>
        <w:t>”</w:t>
      </w:r>
      <w:r>
        <w:rPr>
          <w:rFonts w:ascii="宋体" w:hAnsi="宋体" w:eastAsia="宋体"/>
          <w:sz w:val="24"/>
        </w:rPr>
        <w:t>伦理审查申请</w:t>
      </w:r>
      <w:r>
        <w:rPr>
          <w:rFonts w:hint="eastAsia" w:ascii="宋体" w:hAnsi="宋体" w:eastAsia="宋体"/>
          <w:sz w:val="24"/>
        </w:rPr>
        <w:t>。</w:t>
      </w:r>
    </w:p>
    <w:p w14:paraId="753F2849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</w:t>
      </w:r>
      <w:r>
        <w:rPr>
          <w:rFonts w:ascii="宋体" w:hAnsi="宋体" w:eastAsia="宋体"/>
          <w:sz w:val="24"/>
        </w:rPr>
        <w:t>科研部伦理办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夏冰</w:t>
      </w:r>
      <w:r>
        <w:rPr>
          <w:rFonts w:hint="eastAsia" w:ascii="宋体" w:hAnsi="宋体" w:eastAsia="宋体"/>
          <w:sz w:val="24"/>
        </w:rPr>
        <w:t>、石洋洁，0</w:t>
      </w:r>
      <w:r>
        <w:rPr>
          <w:rFonts w:ascii="宋体" w:hAnsi="宋体" w:eastAsia="宋体"/>
          <w:sz w:val="24"/>
        </w:rPr>
        <w:t>571-87072953。</w:t>
      </w:r>
    </w:p>
    <w:p w14:paraId="5F52FFFC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</w:p>
    <w:p w14:paraId="2AAB16B0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</w:rPr>
        <w:t>、</w:t>
      </w:r>
      <w:r>
        <w:rPr>
          <w:rFonts w:hint="eastAsia" w:ascii="宋体" w:hAnsi="宋体" w:eastAsia="宋体"/>
          <w:b/>
          <w:sz w:val="24"/>
          <w:lang w:val="en-US" w:eastAsia="zh-CN"/>
        </w:rPr>
        <w:t>参考GCP管理的IIT项目</w:t>
      </w:r>
      <w:r>
        <w:rPr>
          <w:rFonts w:hint="eastAsia" w:ascii="宋体" w:hAnsi="宋体" w:eastAsia="宋体"/>
          <w:sz w:val="24"/>
        </w:rPr>
        <w:t>（有企业经费资助）</w:t>
      </w:r>
    </w:p>
    <w:p w14:paraId="7E417AD3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科研部立项备案登记</w:t>
      </w:r>
      <w:r>
        <w:rPr>
          <w:rFonts w:hint="eastAsia" w:ascii="宋体" w:hAnsi="宋体" w:eastAsia="宋体"/>
          <w:sz w:val="24"/>
        </w:rPr>
        <w:t>：</w:t>
      </w:r>
    </w:p>
    <w:p w14:paraId="09B8EDC2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具体见I</w:t>
      </w:r>
      <w:r>
        <w:rPr>
          <w:rFonts w:ascii="宋体" w:hAnsi="宋体" w:eastAsia="宋体"/>
          <w:sz w:val="24"/>
        </w:rPr>
        <w:t>IT</w:t>
      </w:r>
      <w:r>
        <w:rPr>
          <w:rFonts w:hint="eastAsia" w:ascii="宋体" w:hAnsi="宋体" w:eastAsia="宋体"/>
          <w:sz w:val="24"/>
        </w:rPr>
        <w:t>项目申请流程，联系人:邓姝、洪雪文。</w:t>
      </w:r>
    </w:p>
    <w:p w14:paraId="4E085CD1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伦理审查</w:t>
      </w:r>
      <w:r>
        <w:rPr>
          <w:rFonts w:hint="eastAsia" w:ascii="宋体" w:hAnsi="宋体" w:eastAsia="宋体"/>
          <w:sz w:val="24"/>
        </w:rPr>
        <w:t>：</w:t>
      </w:r>
    </w:p>
    <w:p w14:paraId="5D1E8D0E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PI登录医院伦理审查系统（http://60.191.20.70:8888/IRB/Default.aspx）提交伦理材料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进行</w:t>
      </w:r>
      <w:r>
        <w:rPr>
          <w:rFonts w:hint="eastAsia" w:ascii="宋体" w:hAnsi="宋体" w:eastAsia="宋体"/>
          <w:sz w:val="24"/>
          <w:lang w:eastAsia="zh-CN"/>
        </w:rPr>
        <w:t>“</w:t>
      </w:r>
      <w:r>
        <w:rPr>
          <w:rFonts w:hint="eastAsia" w:ascii="宋体" w:hAnsi="宋体" w:eastAsia="宋体"/>
          <w:sz w:val="24"/>
          <w:lang w:val="en-US" w:eastAsia="zh-CN"/>
        </w:rPr>
        <w:t>研究者发起的临床研究</w:t>
      </w:r>
      <w:r>
        <w:rPr>
          <w:rFonts w:hint="eastAsia" w:ascii="宋体" w:hAnsi="宋体" w:eastAsia="宋体"/>
          <w:sz w:val="24"/>
          <w:lang w:eastAsia="zh-CN"/>
        </w:rPr>
        <w:t>”</w:t>
      </w:r>
      <w:r>
        <w:rPr>
          <w:rFonts w:ascii="宋体" w:hAnsi="宋体" w:eastAsia="宋体"/>
          <w:sz w:val="24"/>
        </w:rPr>
        <w:t>伦理审查申请</w:t>
      </w:r>
      <w:r>
        <w:rPr>
          <w:rFonts w:hint="eastAsia" w:ascii="宋体" w:hAnsi="宋体" w:eastAsia="宋体"/>
          <w:sz w:val="24"/>
        </w:rPr>
        <w:t>。</w:t>
      </w:r>
      <w:r>
        <w:rPr>
          <w:rFonts w:ascii="宋体" w:hAnsi="宋体" w:eastAsia="宋体"/>
          <w:sz w:val="24"/>
        </w:rPr>
        <w:t>具体</w:t>
      </w:r>
      <w:r>
        <w:rPr>
          <w:rFonts w:hint="eastAsia" w:ascii="宋体" w:hAnsi="宋体" w:eastAsia="宋体"/>
          <w:sz w:val="24"/>
        </w:rPr>
        <w:t>伦理审查费缴费信息</w:t>
      </w:r>
      <w:r>
        <w:rPr>
          <w:rFonts w:ascii="宋体" w:hAnsi="宋体" w:eastAsia="宋体"/>
          <w:sz w:val="24"/>
        </w:rPr>
        <w:t>可登录医院官网</w:t>
      </w:r>
      <w:r>
        <w:rPr>
          <w:rFonts w:hint="eastAsia" w:ascii="宋体" w:hAnsi="宋体" w:eastAsia="宋体"/>
          <w:sz w:val="24"/>
        </w:rPr>
        <w:t>（外网非O</w:t>
      </w:r>
      <w:r>
        <w:rPr>
          <w:rFonts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科学研究</w:t>
      </w:r>
      <w:r>
        <w:rPr>
          <w:rFonts w:ascii="宋体" w:hAnsi="宋体" w:eastAsia="宋体"/>
          <w:sz w:val="24"/>
        </w:rPr>
        <w:t>-伦理委员会板块查看缴费标准及</w:t>
      </w:r>
      <w:r>
        <w:rPr>
          <w:rFonts w:hint="eastAsia" w:ascii="宋体" w:hAnsi="宋体" w:eastAsia="宋体"/>
          <w:sz w:val="24"/>
        </w:rPr>
        <w:t>医院</w:t>
      </w:r>
      <w:r>
        <w:rPr>
          <w:rFonts w:ascii="宋体" w:hAnsi="宋体" w:eastAsia="宋体"/>
          <w:sz w:val="24"/>
        </w:rPr>
        <w:t>打款账号等。</w:t>
      </w:r>
    </w:p>
    <w:p w14:paraId="461E0705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</w:t>
      </w:r>
      <w:r>
        <w:rPr>
          <w:rFonts w:ascii="宋体" w:hAnsi="宋体" w:eastAsia="宋体"/>
          <w:sz w:val="24"/>
        </w:rPr>
        <w:t>科研部伦理办</w:t>
      </w:r>
      <w:r>
        <w:rPr>
          <w:rFonts w:hint="eastAsia" w:ascii="宋体" w:hAnsi="宋体" w:eastAsia="宋体"/>
          <w:sz w:val="24"/>
        </w:rPr>
        <w:t>：石洋洁，</w:t>
      </w:r>
      <w:r>
        <w:rPr>
          <w:rFonts w:ascii="宋体" w:hAnsi="宋体" w:eastAsia="宋体"/>
          <w:sz w:val="24"/>
        </w:rPr>
        <w:t>夏冰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0</w:t>
      </w:r>
      <w:r>
        <w:rPr>
          <w:rFonts w:ascii="宋体" w:hAnsi="宋体" w:eastAsia="宋体"/>
          <w:sz w:val="24"/>
        </w:rPr>
        <w:t>571-87072953。</w:t>
      </w:r>
    </w:p>
    <w:p w14:paraId="6C377B28">
      <w:pPr>
        <w:spacing w:line="360" w:lineRule="auto"/>
        <w:rPr>
          <w:rFonts w:ascii="宋体" w:hAnsi="宋体" w:eastAsia="宋体"/>
          <w:sz w:val="24"/>
        </w:rPr>
      </w:pPr>
    </w:p>
    <w:p w14:paraId="420EA027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四、自选课题</w:t>
      </w:r>
      <w:r>
        <w:rPr>
          <w:rFonts w:hint="eastAsia" w:ascii="宋体" w:hAnsi="宋体" w:eastAsia="宋体"/>
          <w:sz w:val="24"/>
        </w:rPr>
        <w:t>（包括个案报道、</w:t>
      </w:r>
      <w:r>
        <w:rPr>
          <w:rFonts w:hint="eastAsia" w:ascii="宋体" w:hAnsi="宋体" w:eastAsia="宋体"/>
          <w:b/>
          <w:color w:val="FF0000"/>
          <w:sz w:val="24"/>
        </w:rPr>
        <w:t>发表论文前的临床研究方案</w:t>
      </w:r>
      <w:r>
        <w:rPr>
          <w:rFonts w:hint="eastAsia" w:ascii="宋体" w:hAnsi="宋体" w:eastAsia="宋体"/>
          <w:sz w:val="24"/>
        </w:rPr>
        <w:t>等研究者自主发起的研究且无经费资助的）</w:t>
      </w:r>
    </w:p>
    <w:p w14:paraId="1CCB4CC7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科研部立项备案登记</w:t>
      </w:r>
      <w:r>
        <w:rPr>
          <w:rFonts w:hint="eastAsia" w:ascii="宋体" w:hAnsi="宋体" w:eastAsia="宋体"/>
          <w:sz w:val="24"/>
        </w:rPr>
        <w:t>：</w:t>
      </w:r>
    </w:p>
    <w:p w14:paraId="15D5EB86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先以科研项目（自选课题）的形式到科研部备案登记，具体操作步骤：自选课题申请请登录国家医学研究备案系统：http://114.255.48.20/，用户名为个人手机号，如账号登录有问题，可联系科研部顾柳青。</w:t>
      </w:r>
    </w:p>
    <w:p w14:paraId="6F898DDB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伦理审查</w:t>
      </w:r>
      <w:r>
        <w:rPr>
          <w:rFonts w:hint="eastAsia" w:ascii="宋体" w:hAnsi="宋体" w:eastAsia="宋体"/>
          <w:sz w:val="24"/>
        </w:rPr>
        <w:t>：</w:t>
      </w:r>
    </w:p>
    <w:p w14:paraId="1C81F091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PI登录医院伦理审查系统（http://60.191.20.70:8888/IRB/Default.aspx）提交伦理材料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进行</w:t>
      </w:r>
      <w:r>
        <w:rPr>
          <w:rFonts w:hint="eastAsia" w:ascii="宋体" w:hAnsi="宋体" w:eastAsia="宋体"/>
          <w:sz w:val="24"/>
          <w:lang w:eastAsia="zh-CN"/>
        </w:rPr>
        <w:t>“</w:t>
      </w:r>
      <w:r>
        <w:rPr>
          <w:rFonts w:hint="eastAsia" w:ascii="宋体" w:hAnsi="宋体" w:eastAsia="宋体"/>
          <w:sz w:val="24"/>
          <w:lang w:val="en-US" w:eastAsia="zh-CN"/>
        </w:rPr>
        <w:t>研究者发起的临床研究</w:t>
      </w:r>
      <w:bookmarkStart w:id="0" w:name="_GoBack"/>
      <w:bookmarkEnd w:id="0"/>
      <w:r>
        <w:rPr>
          <w:rFonts w:hint="eastAsia" w:ascii="宋体" w:hAnsi="宋体" w:eastAsia="宋体"/>
          <w:sz w:val="24"/>
          <w:lang w:eastAsia="zh-CN"/>
        </w:rPr>
        <w:t>”</w:t>
      </w:r>
      <w:r>
        <w:rPr>
          <w:rFonts w:ascii="宋体" w:hAnsi="宋体" w:eastAsia="宋体"/>
          <w:sz w:val="24"/>
        </w:rPr>
        <w:t>伦理审查申请</w:t>
      </w:r>
      <w:r>
        <w:rPr>
          <w:rFonts w:hint="eastAsia" w:ascii="宋体" w:hAnsi="宋体" w:eastAsia="宋体"/>
          <w:sz w:val="24"/>
        </w:rPr>
        <w:t>。</w:t>
      </w:r>
    </w:p>
    <w:p w14:paraId="321EBB15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联系人：</w:t>
      </w:r>
      <w:r>
        <w:rPr>
          <w:rFonts w:ascii="宋体" w:hAnsi="宋体" w:eastAsia="宋体"/>
          <w:sz w:val="24"/>
        </w:rPr>
        <w:t>科研部伦理办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夏冰</w:t>
      </w:r>
      <w:r>
        <w:rPr>
          <w:rFonts w:hint="eastAsia" w:ascii="宋体" w:hAnsi="宋体" w:eastAsia="宋体"/>
          <w:sz w:val="24"/>
        </w:rPr>
        <w:t>、石洋洁，0</w:t>
      </w:r>
      <w:r>
        <w:rPr>
          <w:rFonts w:ascii="宋体" w:hAnsi="宋体" w:eastAsia="宋体"/>
          <w:sz w:val="24"/>
        </w:rPr>
        <w:t>571-87072953。</w:t>
      </w:r>
    </w:p>
    <w:p w14:paraId="1B830477">
      <w:pPr>
        <w:pStyle w:val="4"/>
        <w:spacing w:line="360" w:lineRule="auto"/>
        <w:ind w:left="420" w:firstLine="0" w:firstLineChars="0"/>
        <w:rPr>
          <w:rFonts w:ascii="宋体" w:hAnsi="宋体" w:eastAsia="宋体"/>
          <w:sz w:val="24"/>
        </w:rPr>
      </w:pPr>
    </w:p>
    <w:p w14:paraId="58BED039">
      <w:pPr>
        <w:pStyle w:val="4"/>
        <w:spacing w:line="360" w:lineRule="auto"/>
        <w:ind w:left="420" w:firstLine="0" w:firstLineChars="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  <w:highlight w:val="yellow"/>
        </w:rPr>
        <w:t>提醒：</w:t>
      </w:r>
      <w:r>
        <w:rPr>
          <w:rFonts w:hint="eastAsia" w:ascii="宋体" w:hAnsi="宋体" w:eastAsia="宋体"/>
          <w:color w:val="FF0000"/>
          <w:sz w:val="24"/>
          <w:highlight w:val="yellow"/>
        </w:rPr>
        <w:t>干预性研究需会审，观察性非干预、回顾性研究、个案报道、样本二次利用以及横向课题（组织单位非本机构且已经拿到组长单位伦理批件）的项目可以采用简易审查程序（快审），一般审查流程为2周。如需会审项目则需上科研伦理会，每月一次。</w:t>
      </w:r>
    </w:p>
    <w:p w14:paraId="3634E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84CCD"/>
    <w:multiLevelType w:val="multilevel"/>
    <w:tmpl w:val="7C884C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5"/>
    <w:rsid w:val="00245982"/>
    <w:rsid w:val="002D1719"/>
    <w:rsid w:val="00855F3A"/>
    <w:rsid w:val="00857F95"/>
    <w:rsid w:val="009A0215"/>
    <w:rsid w:val="321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1024</Characters>
  <Lines>7</Lines>
  <Paragraphs>2</Paragraphs>
  <TotalTime>22</TotalTime>
  <ScaleCrop>false</ScaleCrop>
  <LinksUpToDate>false</LinksUpToDate>
  <CharactersWithSpaces>1024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2024-11-08T03:40:00Z</dcterms:created>
  <dc:creator>00</dc:creator>
  <cp:lastModifiedBy>00</cp:lastModifiedBy>
  <dcterms:modified xsi:type="dcterms:W3CDTF">2025-12-02T08:52:06Z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eyJoZGlkIjoiNTEwZjYyZGE0YmE4MjgxOWU4OTlkMjhlZDdhNjhjZDUiLCJ1c2VySWQiOiIxMzAzOTE2NjIxIn0=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6E7CA3183D12426AA54BEFD89E0BCDB3_12</vt:lpwstr>
  </property>
</Properties>
</file>